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A44271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8"/>
          <w:footerReference w:type="even" r:id="rId9"/>
          <w:footerReference w:type="default" r:id="rId10"/>
          <w:footerReference w:type="first" r:id="rId11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C4070D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776" w:dyaOrig="3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7.75pt;height:174pt" o:ole="">
            <v:imagedata r:id="rId12" o:title=""/>
          </v:shape>
          <o:OLEObject Type="Embed" ProgID="Excel.Sheet.12" ShapeID="_x0000_i1025" DrawAspect="Content" ObjectID="_1561272501" r:id="rId13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A44271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C4070D">
            <w:rPr>
              <w:color w:val="000000"/>
              <w:sz w:val="22"/>
              <w:szCs w:val="22"/>
            </w:rPr>
            <w:t>6 месяцев от даты заключения Договора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F64F1D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A44271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паспорт Производителя (для импортного оборудования – офиц.представителя в РФ) в соответствии с ГОСТ 2.610-2006, техническими регламентами Таможенного союза. Если паспорт подготовлен официальным представителем в РФ, необходимо приложить обоснование его статуса (Сертификат (письмо), адресованный разработчику паспорта и выданный Производителем).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сертификаты / декларации соответствия техническим регламентам Таможенного союза (012, 004, 020, 010, 032) с Приложениями.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свидетельство об утверждении типа СИ с описанием типа.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методика поверки.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свидетельство о первичной поверке СИ или отметка в паспорте на изделие.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 xml:space="preserve">- сертификат соответствия SIL 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сертификат соответствия Nace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руководство по монтажу, эксплуатации, ремонту, описание программного обеспечения на русском языке, для импортного оборудования – дополнительно на англ. языке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сертификаты качества на оборудование, аксессуары и комплектующие.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руководства / обоснования безопасности на оборудование и комплектующие.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полный комплект документов в виде скан копий на электронном носителе.</w:t>
          </w:r>
        </w:p>
        <w:p w:rsidR="00584E3E" w:rsidRPr="00584E3E" w:rsidRDefault="00584E3E" w:rsidP="00584E3E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упаковочные листы на каждое грузовое место;</w:t>
          </w:r>
        </w:p>
        <w:p w:rsidR="00216115" w:rsidRPr="00A64B03" w:rsidRDefault="00584E3E" w:rsidP="00584E3E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584E3E">
            <w:rPr>
              <w:color w:val="000000"/>
              <w:sz w:val="22"/>
              <w:szCs w:val="22"/>
            </w:rPr>
            <w:t>- товарные накладные, счета фактуры по формам, утвержденным Госкомстатом РФ, ж.д накладные/ТТН, иные товаросопроводительные документы, соответствующие способу транспортировки Товара.2.3. Место передачи Товара Покупателю – склад Покупателя в г. Ярославль.</w:t>
          </w:r>
          <w:r w:rsidR="00C75B7C" w:rsidRPr="00C75B7C">
            <w:rPr>
              <w:color w:val="000000"/>
              <w:sz w:val="22"/>
              <w:szCs w:val="22"/>
            </w:rPr>
            <w:t>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3D11E8">
            <w:rPr>
              <w:color w:val="000000"/>
              <w:sz w:val="22"/>
              <w:szCs w:val="22"/>
            </w:rPr>
            <w:t>склад ОАО «Славнефть-ЯНОС», г. Ярославль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6B3809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6B3809">
        <w:rPr>
          <w:color w:val="000000"/>
          <w:sz w:val="22"/>
          <w:szCs w:val="22"/>
        </w:rPr>
        <w:t>:</w:t>
      </w:r>
      <w:r w:rsidR="00EF57C5" w:rsidRPr="006B3809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_________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  <w:p w:rsidR="00C84455" w:rsidRDefault="00C84455" w:rsidP="00C84455">
          <w:pPr>
            <w:spacing w:line="264" w:lineRule="auto"/>
            <w:ind w:left="709"/>
            <w:jc w:val="both"/>
            <w:rPr>
              <w:color w:val="000000"/>
              <w:sz w:val="22"/>
              <w:szCs w:val="22"/>
            </w:rPr>
          </w:pPr>
        </w:p>
        <w:p w:rsidR="00C84455" w:rsidRPr="006C3AAC" w:rsidRDefault="00C84455" w:rsidP="00C84455">
          <w:pPr>
            <w:spacing w:line="264" w:lineRule="auto"/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2.5          </w:t>
          </w:r>
          <w:r w:rsidRPr="006C3AAC">
            <w:rPr>
              <w:color w:val="000000"/>
              <w:sz w:val="22"/>
              <w:szCs w:val="22"/>
            </w:rPr>
            <w:t xml:space="preserve">Срок предоставления РКД Поставщиком: </w:t>
          </w:r>
          <w:r w:rsidR="00584E3E">
            <w:rPr>
              <w:color w:val="000000"/>
              <w:sz w:val="22"/>
              <w:szCs w:val="22"/>
            </w:rPr>
            <w:t>4</w:t>
          </w:r>
          <w:r w:rsidRPr="006C3AAC">
            <w:rPr>
              <w:color w:val="000000"/>
              <w:sz w:val="22"/>
              <w:szCs w:val="22"/>
            </w:rPr>
            <w:t xml:space="preserve"> недел</w:t>
          </w:r>
          <w:r>
            <w:rPr>
              <w:color w:val="000000"/>
              <w:sz w:val="22"/>
              <w:szCs w:val="22"/>
            </w:rPr>
            <w:t>и</w:t>
          </w:r>
          <w:r w:rsidRPr="006C3AAC">
            <w:rPr>
              <w:color w:val="000000"/>
              <w:sz w:val="22"/>
              <w:szCs w:val="22"/>
            </w:rPr>
            <w:t xml:space="preserve"> с даты акцепта оферты.</w:t>
          </w:r>
        </w:p>
        <w:p w:rsidR="00C84455" w:rsidRPr="006C3AAC" w:rsidRDefault="00C84455" w:rsidP="00C84455">
          <w:pPr>
            <w:spacing w:line="264" w:lineRule="auto"/>
            <w:ind w:left="709"/>
            <w:jc w:val="both"/>
            <w:rPr>
              <w:color w:val="000000"/>
              <w:sz w:val="22"/>
              <w:szCs w:val="22"/>
            </w:rPr>
          </w:pPr>
          <w:r w:rsidRPr="006C3AAC">
            <w:rPr>
              <w:color w:val="000000"/>
              <w:sz w:val="22"/>
              <w:szCs w:val="22"/>
            </w:rPr>
            <w:t xml:space="preserve">       </w:t>
          </w:r>
          <w:r>
            <w:rPr>
              <w:color w:val="000000"/>
              <w:sz w:val="22"/>
              <w:szCs w:val="22"/>
            </w:rPr>
            <w:t xml:space="preserve">        </w:t>
          </w:r>
          <w:r w:rsidRPr="006C3AAC">
            <w:rPr>
              <w:color w:val="000000"/>
              <w:sz w:val="22"/>
              <w:szCs w:val="22"/>
            </w:rPr>
            <w:t xml:space="preserve">Срок </w:t>
          </w:r>
          <w:r>
            <w:rPr>
              <w:color w:val="000000"/>
              <w:sz w:val="22"/>
              <w:szCs w:val="22"/>
            </w:rPr>
            <w:t>рассмотрения</w:t>
          </w:r>
          <w:r w:rsidRPr="006C3AAC">
            <w:rPr>
              <w:color w:val="000000"/>
              <w:sz w:val="22"/>
              <w:szCs w:val="22"/>
            </w:rPr>
            <w:t xml:space="preserve"> РКД Покупателем: 2 недели с даты поступления РКД. </w:t>
          </w:r>
        </w:p>
        <w:p w:rsidR="00C84455" w:rsidRPr="00A64B03" w:rsidRDefault="00C84455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885415" w:rsidRPr="006B3809" w:rsidRDefault="00A44271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Оплата Товара производится Покупателем</w:t>
          </w:r>
          <w:r w:rsidR="00C4070D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в течение </w:t>
          </w:r>
          <w:sdt>
            <w:sdtPr>
              <w:rPr>
                <w:color w:val="000000"/>
                <w:sz w:val="22"/>
                <w:szCs w:val="22"/>
              </w:rPr>
              <w:id w:val="1707985872"/>
              <w:placeholder>
                <w:docPart w:val="DefaultPlaceholder_1081868574"/>
              </w:placeholder>
            </w:sdtPr>
            <w:sdtEndPr/>
            <w:sdtContent>
              <w:r w:rsidR="003D11E8">
                <w:rPr>
                  <w:color w:val="000000"/>
                  <w:sz w:val="22"/>
                  <w:szCs w:val="22"/>
                </w:rPr>
                <w:t>90</w:t>
              </w:r>
            </w:sdtContent>
          </w:sdt>
          <w:r w:rsidRPr="00A64B03">
            <w:rPr>
              <w:color w:val="000000"/>
              <w:sz w:val="22"/>
              <w:szCs w:val="22"/>
            </w:rPr>
            <w:t xml:space="preserve"> календарных дней со дня надлежащего исполнения Поставщиком принятых на себя обязательств, включая получение Покупателем</w:t>
          </w:r>
          <w:bookmarkStart w:id="1" w:name="_GoBack"/>
          <w:bookmarkEnd w:id="1"/>
          <w:r w:rsidRPr="00A64B03">
            <w:rPr>
              <w:color w:val="000000"/>
              <w:sz w:val="22"/>
              <w:szCs w:val="22"/>
            </w:rPr>
            <w:t xml:space="preserve">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  <w:r w:rsidR="00C4070D">
            <w:rPr>
              <w:color w:val="000000"/>
              <w:sz w:val="22"/>
              <w:szCs w:val="22"/>
            </w:rPr>
            <w:t xml:space="preserve"> 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A44271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3D11E8">
            <w:rPr>
              <w:color w:val="000000"/>
              <w:sz w:val="22"/>
              <w:szCs w:val="22"/>
            </w:rPr>
            <w:t xml:space="preserve"> 24 месяца с даты ввода в эксплуатацию, но не более 36 месяцев с даты поставки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271" w:rsidRDefault="00A44271">
      <w:r>
        <w:separator/>
      </w:r>
    </w:p>
  </w:endnote>
  <w:endnote w:type="continuationSeparator" w:id="0">
    <w:p w:rsidR="00A44271" w:rsidRDefault="00A4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84E3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84E3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271" w:rsidRDefault="00A44271">
      <w:r>
        <w:separator/>
      </w:r>
    </w:p>
  </w:footnote>
  <w:footnote w:type="continuationSeparator" w:id="0">
    <w:p w:rsidR="00A44271" w:rsidRDefault="00A44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5/XtsXqYGg/kH4lpMTBNhPa7Eg=" w:salt="M2QUyhB7lt6Hh5d1ER5WX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3719"/>
    <w:rsid w:val="001C4791"/>
    <w:rsid w:val="001D658C"/>
    <w:rsid w:val="001E50FB"/>
    <w:rsid w:val="001F686C"/>
    <w:rsid w:val="00200D2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1E8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1DCB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4E3E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875B7"/>
    <w:rsid w:val="0069505C"/>
    <w:rsid w:val="00696F8F"/>
    <w:rsid w:val="006A0119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2AB4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07DC4"/>
    <w:rsid w:val="00A12ECF"/>
    <w:rsid w:val="00A27BED"/>
    <w:rsid w:val="00A31880"/>
    <w:rsid w:val="00A356B3"/>
    <w:rsid w:val="00A42F38"/>
    <w:rsid w:val="00A44271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E7B61"/>
    <w:rsid w:val="00AF546F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64CE4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4070D"/>
    <w:rsid w:val="00C54547"/>
    <w:rsid w:val="00C559B6"/>
    <w:rsid w:val="00C57BFF"/>
    <w:rsid w:val="00C61A0F"/>
    <w:rsid w:val="00C665BC"/>
    <w:rsid w:val="00C733D0"/>
    <w:rsid w:val="00C73628"/>
    <w:rsid w:val="00C75B7C"/>
    <w:rsid w:val="00C765EA"/>
    <w:rsid w:val="00C76CB5"/>
    <w:rsid w:val="00C80239"/>
    <w:rsid w:val="00C84455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1116C"/>
    <w:rsid w:val="00F20052"/>
    <w:rsid w:val="00F224C7"/>
    <w:rsid w:val="00F3298F"/>
    <w:rsid w:val="00F41774"/>
    <w:rsid w:val="00F46965"/>
    <w:rsid w:val="00F63473"/>
    <w:rsid w:val="00F64387"/>
    <w:rsid w:val="00F64F1D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98CE42-A79C-4667-AE40-36BFED02B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27C48"/>
    <w:rsid w:val="00175BF4"/>
    <w:rsid w:val="0027027E"/>
    <w:rsid w:val="00293281"/>
    <w:rsid w:val="00297654"/>
    <w:rsid w:val="0030620A"/>
    <w:rsid w:val="003328F0"/>
    <w:rsid w:val="0036331A"/>
    <w:rsid w:val="003C13B6"/>
    <w:rsid w:val="004048B0"/>
    <w:rsid w:val="00453F73"/>
    <w:rsid w:val="00483822"/>
    <w:rsid w:val="00493E92"/>
    <w:rsid w:val="00553DC2"/>
    <w:rsid w:val="00566446"/>
    <w:rsid w:val="00567D6E"/>
    <w:rsid w:val="00583C66"/>
    <w:rsid w:val="006266E3"/>
    <w:rsid w:val="00632E59"/>
    <w:rsid w:val="00674183"/>
    <w:rsid w:val="007024DA"/>
    <w:rsid w:val="007A540F"/>
    <w:rsid w:val="007F03EF"/>
    <w:rsid w:val="00861F46"/>
    <w:rsid w:val="00921808"/>
    <w:rsid w:val="00A54FD6"/>
    <w:rsid w:val="00AA0BE3"/>
    <w:rsid w:val="00BE0612"/>
    <w:rsid w:val="00C406D3"/>
    <w:rsid w:val="00CB2255"/>
    <w:rsid w:val="00CF5024"/>
    <w:rsid w:val="00D16562"/>
    <w:rsid w:val="00D33462"/>
    <w:rsid w:val="00D35793"/>
    <w:rsid w:val="00D849C6"/>
    <w:rsid w:val="00E61F5C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7C48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0A4A-12DA-4D63-BDA6-0FBC7FEC9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subject/>
  <dc:creator>Шахарова Людмила Владимировна</dc:creator>
  <cp:keywords/>
  <cp:lastModifiedBy>Лапочкин Алексей Владимирович</cp:lastModifiedBy>
  <cp:revision>2</cp:revision>
  <cp:lastPrinted>2017-02-14T06:12:00Z</cp:lastPrinted>
  <dcterms:created xsi:type="dcterms:W3CDTF">2017-07-11T07:02:00Z</dcterms:created>
  <dcterms:modified xsi:type="dcterms:W3CDTF">2017-07-11T07:02:00Z</dcterms:modified>
</cp:coreProperties>
</file>